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D6" w:rsidRDefault="002011EB" w:rsidP="002011EB">
      <w:pPr>
        <w:pStyle w:val="agenzia"/>
        <w:jc w:val="right"/>
      </w:pPr>
      <w:r>
        <w:rPr>
          <w:noProof/>
        </w:rPr>
        <w:drawing>
          <wp:inline distT="0" distB="0" distL="0" distR="0">
            <wp:extent cx="2662379" cy="543669"/>
            <wp:effectExtent l="0" t="0" r="5080" b="8890"/>
            <wp:docPr id="1" name="Immagine 1" descr="\\Sbs2003r1\uffici\Generale\FOTO e LOGHI\logo confagricoltura lombardia\logo lomb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2003r1\uffici\Generale\FOTO e LOGHI\logo confagricoltura lombardia\logo lombardi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6606" cy="544532"/>
                    </a:xfrm>
                    <a:prstGeom prst="rect">
                      <a:avLst/>
                    </a:prstGeom>
                    <a:noFill/>
                    <a:ln>
                      <a:noFill/>
                    </a:ln>
                  </pic:spPr>
                </pic:pic>
              </a:graphicData>
            </a:graphic>
          </wp:inline>
        </w:drawing>
      </w:r>
    </w:p>
    <w:p w:rsidR="009B7AD6" w:rsidRDefault="009B7AD6" w:rsidP="009B7AD6">
      <w:pPr>
        <w:pStyle w:val="agenzia"/>
      </w:pPr>
    </w:p>
    <w:p w:rsidR="002011EB" w:rsidRDefault="002011EB" w:rsidP="009B7AD6">
      <w:pPr>
        <w:pStyle w:val="agenzia"/>
        <w:rPr>
          <w:b w:val="0"/>
        </w:rPr>
      </w:pPr>
    </w:p>
    <w:p w:rsidR="002011EB" w:rsidRDefault="002011EB" w:rsidP="009B7AD6">
      <w:pPr>
        <w:pStyle w:val="agenzia"/>
        <w:rPr>
          <w:b w:val="0"/>
        </w:rPr>
      </w:pPr>
    </w:p>
    <w:p w:rsidR="002011EB" w:rsidRDefault="002011EB" w:rsidP="009B7AD6">
      <w:pPr>
        <w:pStyle w:val="agenzia"/>
        <w:rPr>
          <w:b w:val="0"/>
        </w:rPr>
      </w:pPr>
    </w:p>
    <w:p w:rsidR="002011EB" w:rsidRDefault="002011EB" w:rsidP="009B7AD6">
      <w:pPr>
        <w:pStyle w:val="agenzia"/>
        <w:rPr>
          <w:b w:val="0"/>
        </w:rPr>
      </w:pPr>
    </w:p>
    <w:p w:rsidR="002011EB" w:rsidRDefault="002011EB" w:rsidP="009B7AD6">
      <w:pPr>
        <w:pStyle w:val="agenzia"/>
        <w:rPr>
          <w:b w:val="0"/>
        </w:rPr>
      </w:pPr>
    </w:p>
    <w:p w:rsidR="002011EB" w:rsidRPr="002011EB" w:rsidRDefault="002011EB" w:rsidP="002011EB">
      <w:pPr>
        <w:pStyle w:val="agenzia"/>
        <w:jc w:val="right"/>
        <w:rPr>
          <w:b w:val="0"/>
          <w:sz w:val="24"/>
          <w:szCs w:val="24"/>
        </w:rPr>
      </w:pPr>
      <w:r w:rsidRPr="002011EB">
        <w:rPr>
          <w:b w:val="0"/>
          <w:sz w:val="24"/>
          <w:szCs w:val="24"/>
        </w:rPr>
        <w:t>Milano, 12 luglio 2011</w:t>
      </w:r>
    </w:p>
    <w:p w:rsidR="002011EB" w:rsidRPr="002011EB" w:rsidRDefault="002011EB" w:rsidP="009B7AD6">
      <w:pPr>
        <w:pStyle w:val="agenzia"/>
        <w:rPr>
          <w:b w:val="0"/>
          <w:sz w:val="24"/>
          <w:szCs w:val="24"/>
        </w:rPr>
      </w:pPr>
    </w:p>
    <w:p w:rsidR="002011EB" w:rsidRPr="002011EB" w:rsidRDefault="002011EB" w:rsidP="009B7AD6">
      <w:pPr>
        <w:pStyle w:val="agenzia"/>
        <w:rPr>
          <w:b w:val="0"/>
          <w:sz w:val="24"/>
          <w:szCs w:val="24"/>
        </w:rPr>
      </w:pPr>
    </w:p>
    <w:p w:rsidR="002011EB" w:rsidRPr="002011EB" w:rsidRDefault="002011EB" w:rsidP="009B7AD6">
      <w:pPr>
        <w:pStyle w:val="agenzia"/>
        <w:rPr>
          <w:b w:val="0"/>
          <w:sz w:val="24"/>
          <w:szCs w:val="24"/>
        </w:rPr>
      </w:pPr>
    </w:p>
    <w:p w:rsidR="002011EB" w:rsidRPr="002011EB" w:rsidRDefault="002011EB" w:rsidP="009B7AD6">
      <w:pPr>
        <w:pStyle w:val="agenzia"/>
        <w:rPr>
          <w:b w:val="0"/>
          <w:sz w:val="24"/>
          <w:szCs w:val="24"/>
        </w:rPr>
      </w:pPr>
    </w:p>
    <w:p w:rsidR="002011EB" w:rsidRPr="002011EB" w:rsidRDefault="002011EB" w:rsidP="002011EB">
      <w:pPr>
        <w:pStyle w:val="agenzia"/>
        <w:jc w:val="center"/>
        <w:rPr>
          <w:sz w:val="24"/>
          <w:szCs w:val="24"/>
        </w:rPr>
      </w:pPr>
      <w:r w:rsidRPr="002011EB">
        <w:rPr>
          <w:sz w:val="24"/>
          <w:szCs w:val="24"/>
        </w:rPr>
        <w:t>COMUNICATO STAMPA</w:t>
      </w:r>
    </w:p>
    <w:p w:rsidR="002011EB" w:rsidRPr="002011EB" w:rsidRDefault="002011EB" w:rsidP="009B7AD6">
      <w:pPr>
        <w:pStyle w:val="agenzia"/>
        <w:rPr>
          <w:b w:val="0"/>
          <w:sz w:val="24"/>
          <w:szCs w:val="24"/>
        </w:rPr>
      </w:pPr>
    </w:p>
    <w:p w:rsidR="002011EB" w:rsidRPr="002011EB" w:rsidRDefault="002011EB" w:rsidP="009B7AD6">
      <w:pPr>
        <w:pStyle w:val="agenzia"/>
        <w:rPr>
          <w:b w:val="0"/>
          <w:sz w:val="24"/>
          <w:szCs w:val="24"/>
        </w:rPr>
      </w:pPr>
    </w:p>
    <w:p w:rsidR="002011EB" w:rsidRPr="002011EB" w:rsidRDefault="002011EB" w:rsidP="002011EB">
      <w:pPr>
        <w:pStyle w:val="agenzia"/>
        <w:jc w:val="center"/>
        <w:rPr>
          <w:sz w:val="24"/>
          <w:szCs w:val="24"/>
        </w:rPr>
      </w:pPr>
      <w:r w:rsidRPr="002011EB">
        <w:rPr>
          <w:sz w:val="24"/>
          <w:szCs w:val="24"/>
        </w:rPr>
        <w:t>Confagricoltura Lombardia:</w:t>
      </w:r>
    </w:p>
    <w:p w:rsidR="002011EB" w:rsidRPr="002011EB" w:rsidRDefault="002011EB" w:rsidP="002011EB">
      <w:pPr>
        <w:pStyle w:val="agenzia"/>
        <w:jc w:val="center"/>
        <w:rPr>
          <w:sz w:val="24"/>
          <w:szCs w:val="24"/>
        </w:rPr>
      </w:pPr>
      <w:r w:rsidRPr="002011EB">
        <w:rPr>
          <w:sz w:val="24"/>
          <w:szCs w:val="24"/>
        </w:rPr>
        <w:t xml:space="preserve">Il Presidente </w:t>
      </w:r>
      <w:proofErr w:type="spellStart"/>
      <w:r w:rsidRPr="002011EB">
        <w:rPr>
          <w:sz w:val="24"/>
          <w:szCs w:val="24"/>
        </w:rPr>
        <w:t>Cattelan</w:t>
      </w:r>
      <w:proofErr w:type="spellEnd"/>
      <w:r w:rsidRPr="002011EB">
        <w:rPr>
          <w:sz w:val="24"/>
          <w:szCs w:val="24"/>
        </w:rPr>
        <w:t xml:space="preserve">  a confronto con l’Assessore De Capitani</w:t>
      </w:r>
    </w:p>
    <w:p w:rsidR="002011EB" w:rsidRPr="002011EB" w:rsidRDefault="002011EB" w:rsidP="002011EB">
      <w:pPr>
        <w:pStyle w:val="agenzia"/>
        <w:jc w:val="center"/>
        <w:rPr>
          <w:sz w:val="24"/>
          <w:szCs w:val="24"/>
        </w:rPr>
      </w:pPr>
      <w:r w:rsidRPr="002011EB">
        <w:rPr>
          <w:sz w:val="24"/>
          <w:szCs w:val="24"/>
        </w:rPr>
        <w:t>sul riordino delle leggi in agricoltura</w:t>
      </w:r>
    </w:p>
    <w:p w:rsidR="002011EB" w:rsidRPr="002011EB" w:rsidRDefault="002011EB" w:rsidP="002011EB">
      <w:pPr>
        <w:pStyle w:val="agenzia"/>
        <w:jc w:val="center"/>
        <w:rPr>
          <w:b w:val="0"/>
          <w:sz w:val="24"/>
          <w:szCs w:val="24"/>
        </w:rPr>
      </w:pPr>
    </w:p>
    <w:p w:rsidR="002011EB" w:rsidRPr="002011EB" w:rsidRDefault="002011EB" w:rsidP="009B7AD6">
      <w:pPr>
        <w:pStyle w:val="agenzia"/>
        <w:rPr>
          <w:b w:val="0"/>
          <w:sz w:val="24"/>
          <w:szCs w:val="24"/>
        </w:rPr>
      </w:pPr>
    </w:p>
    <w:p w:rsidR="009B7AD6" w:rsidRPr="002011EB" w:rsidRDefault="009B7AD6" w:rsidP="009B7AD6">
      <w:pPr>
        <w:pStyle w:val="agenzia"/>
        <w:rPr>
          <w:b w:val="0"/>
          <w:sz w:val="24"/>
          <w:szCs w:val="24"/>
        </w:rPr>
      </w:pPr>
      <w:r w:rsidRPr="002011EB">
        <w:rPr>
          <w:b w:val="0"/>
          <w:sz w:val="24"/>
          <w:szCs w:val="24"/>
        </w:rPr>
        <w:t xml:space="preserve">La revisione del testo unico delle leggi regionali in materia di agricoltura </w:t>
      </w:r>
      <w:r w:rsidR="002011EB" w:rsidRPr="002011EB">
        <w:rPr>
          <w:b w:val="0"/>
          <w:sz w:val="24"/>
          <w:szCs w:val="24"/>
        </w:rPr>
        <w:t xml:space="preserve">del 2008 </w:t>
      </w:r>
      <w:r w:rsidRPr="002011EB">
        <w:rPr>
          <w:b w:val="0"/>
          <w:sz w:val="24"/>
          <w:szCs w:val="24"/>
        </w:rPr>
        <w:t xml:space="preserve">è stato il primo argomento affrontato dal neo presidente di Confagricoltura Lombardia, Sergio </w:t>
      </w:r>
      <w:proofErr w:type="spellStart"/>
      <w:r w:rsidRPr="002011EB">
        <w:rPr>
          <w:b w:val="0"/>
          <w:sz w:val="24"/>
          <w:szCs w:val="24"/>
        </w:rPr>
        <w:t>Cattelan</w:t>
      </w:r>
      <w:proofErr w:type="spellEnd"/>
      <w:r w:rsidRPr="002011EB">
        <w:rPr>
          <w:b w:val="0"/>
          <w:sz w:val="24"/>
          <w:szCs w:val="24"/>
        </w:rPr>
        <w:t xml:space="preserve">, durante un incontro che si è svolto ieri con l’Assessore Giulio </w:t>
      </w:r>
      <w:r w:rsidR="002011EB" w:rsidRPr="002011EB">
        <w:rPr>
          <w:b w:val="0"/>
          <w:sz w:val="24"/>
          <w:szCs w:val="24"/>
        </w:rPr>
        <w:t>De</w:t>
      </w:r>
      <w:r w:rsidRPr="002011EB">
        <w:rPr>
          <w:b w:val="0"/>
          <w:sz w:val="24"/>
          <w:szCs w:val="24"/>
        </w:rPr>
        <w:t xml:space="preserve"> Capitani ed i Presidenti delle altre O</w:t>
      </w:r>
      <w:r w:rsidR="002011EB" w:rsidRPr="002011EB">
        <w:rPr>
          <w:b w:val="0"/>
          <w:sz w:val="24"/>
          <w:szCs w:val="24"/>
        </w:rPr>
        <w:t>rganizzazioni Professionali</w:t>
      </w:r>
      <w:r w:rsidRPr="002011EB">
        <w:rPr>
          <w:b w:val="0"/>
          <w:sz w:val="24"/>
          <w:szCs w:val="24"/>
        </w:rPr>
        <w:t xml:space="preserve"> agricole lombarde.</w:t>
      </w:r>
    </w:p>
    <w:p w:rsidR="009B7AD6" w:rsidRPr="002011EB" w:rsidRDefault="009B7AD6" w:rsidP="009B7AD6">
      <w:pPr>
        <w:pStyle w:val="agenzia"/>
        <w:rPr>
          <w:b w:val="0"/>
          <w:sz w:val="24"/>
          <w:szCs w:val="24"/>
        </w:rPr>
      </w:pPr>
    </w:p>
    <w:p w:rsidR="002011EB" w:rsidRPr="002011EB" w:rsidRDefault="009B7AD6" w:rsidP="009B7AD6">
      <w:pPr>
        <w:pStyle w:val="agenzia"/>
        <w:rPr>
          <w:b w:val="0"/>
          <w:sz w:val="24"/>
          <w:szCs w:val="24"/>
        </w:rPr>
      </w:pPr>
      <w:r w:rsidRPr="002011EB">
        <w:rPr>
          <w:b w:val="0"/>
          <w:sz w:val="24"/>
          <w:szCs w:val="24"/>
        </w:rPr>
        <w:t xml:space="preserve">“Il testo che si è stato presentato alla fine del mese di giugno – commenta il Presidente </w:t>
      </w:r>
      <w:proofErr w:type="spellStart"/>
      <w:r w:rsidRPr="002011EB">
        <w:rPr>
          <w:b w:val="0"/>
          <w:sz w:val="24"/>
          <w:szCs w:val="24"/>
        </w:rPr>
        <w:t>Cattelan</w:t>
      </w:r>
      <w:proofErr w:type="spellEnd"/>
      <w:r w:rsidRPr="002011EB">
        <w:rPr>
          <w:b w:val="0"/>
          <w:sz w:val="24"/>
          <w:szCs w:val="24"/>
        </w:rPr>
        <w:t xml:space="preserve"> – riguarda aspetti importanti del settore, tra cui una rivisitazione del ruolo dei Centri di Assistenza Agricola </w:t>
      </w:r>
      <w:r w:rsidR="002011EB" w:rsidRPr="002011EB">
        <w:rPr>
          <w:b w:val="0"/>
          <w:sz w:val="24"/>
          <w:szCs w:val="24"/>
        </w:rPr>
        <w:t>(CAA)</w:t>
      </w:r>
      <w:r w:rsidRPr="002011EB">
        <w:rPr>
          <w:b w:val="0"/>
          <w:sz w:val="24"/>
          <w:szCs w:val="24"/>
        </w:rPr>
        <w:t xml:space="preserve"> e il riordino dei Consorzio di bonifica. È quindi importante una analisi approfondita ed un confronto schietto e concreto tra le </w:t>
      </w:r>
      <w:r w:rsidR="002011EB" w:rsidRPr="002011EB">
        <w:rPr>
          <w:b w:val="0"/>
          <w:sz w:val="24"/>
          <w:szCs w:val="24"/>
        </w:rPr>
        <w:t>I</w:t>
      </w:r>
      <w:r w:rsidRPr="002011EB">
        <w:rPr>
          <w:b w:val="0"/>
          <w:sz w:val="24"/>
          <w:szCs w:val="24"/>
        </w:rPr>
        <w:t xml:space="preserve">stituzioni e il mondo agricolo. </w:t>
      </w:r>
    </w:p>
    <w:p w:rsidR="009B7AD6" w:rsidRPr="002011EB" w:rsidRDefault="009B7AD6" w:rsidP="009B7AD6">
      <w:pPr>
        <w:pStyle w:val="agenzia"/>
        <w:rPr>
          <w:b w:val="0"/>
          <w:sz w:val="24"/>
          <w:szCs w:val="24"/>
        </w:rPr>
      </w:pPr>
      <w:r w:rsidRPr="002011EB">
        <w:rPr>
          <w:b w:val="0"/>
          <w:sz w:val="24"/>
          <w:szCs w:val="24"/>
        </w:rPr>
        <w:t xml:space="preserve">Confagricoltura Lombardia nell’incontro con l’Assessore ha ribadito la necessità di arrivare ad una stesura che tenga in debita considerazione ogni aspetto, conciliando le esigenze del settore, sempre più pressato dalla burocrazia e quelle di Regione Lombardia  e delle </w:t>
      </w:r>
      <w:r w:rsidR="002011EB" w:rsidRPr="002011EB">
        <w:rPr>
          <w:b w:val="0"/>
          <w:sz w:val="24"/>
          <w:szCs w:val="24"/>
        </w:rPr>
        <w:t>A</w:t>
      </w:r>
      <w:r w:rsidRPr="002011EB">
        <w:rPr>
          <w:b w:val="0"/>
          <w:sz w:val="24"/>
          <w:szCs w:val="24"/>
        </w:rPr>
        <w:t>mministrazioni territoriali”.</w:t>
      </w:r>
    </w:p>
    <w:p w:rsidR="009B7AD6" w:rsidRPr="002011EB" w:rsidRDefault="009B7AD6" w:rsidP="009B7AD6">
      <w:pPr>
        <w:pStyle w:val="agenzia"/>
        <w:rPr>
          <w:b w:val="0"/>
          <w:sz w:val="24"/>
          <w:szCs w:val="24"/>
        </w:rPr>
      </w:pPr>
    </w:p>
    <w:p w:rsidR="009B7AD6" w:rsidRPr="002011EB" w:rsidRDefault="009B7AD6" w:rsidP="009B7AD6">
      <w:pPr>
        <w:pStyle w:val="agenzia"/>
        <w:rPr>
          <w:b w:val="0"/>
          <w:sz w:val="24"/>
          <w:szCs w:val="24"/>
        </w:rPr>
      </w:pPr>
    </w:p>
    <w:p w:rsidR="009B7AD6" w:rsidRPr="002011EB" w:rsidRDefault="009B7AD6" w:rsidP="009B7AD6">
      <w:pPr>
        <w:pStyle w:val="agenzia"/>
        <w:rPr>
          <w:b w:val="0"/>
        </w:rPr>
      </w:pPr>
    </w:p>
    <w:p w:rsidR="009B7AD6" w:rsidRPr="002011EB" w:rsidRDefault="009B7AD6" w:rsidP="009B7AD6">
      <w:pPr>
        <w:pStyle w:val="agenzia"/>
        <w:rPr>
          <w:b w:val="0"/>
        </w:rPr>
      </w:pPr>
    </w:p>
    <w:p w:rsidR="00380206" w:rsidRDefault="00DA50CA"/>
    <w:p w:rsidR="002011EB" w:rsidRDefault="002011EB"/>
    <w:p w:rsidR="002011EB" w:rsidRDefault="002011EB"/>
    <w:p w:rsidR="002011EB" w:rsidRDefault="002011EB"/>
    <w:p w:rsidR="002011EB" w:rsidRDefault="002011EB"/>
    <w:p w:rsidR="002011EB" w:rsidRDefault="002011EB"/>
    <w:p w:rsidR="002011EB" w:rsidRDefault="002011EB"/>
    <w:p w:rsidR="002011EB" w:rsidRDefault="002011EB"/>
    <w:p w:rsidR="002011EB" w:rsidRDefault="002011EB"/>
    <w:p w:rsidR="002011EB" w:rsidRDefault="002011EB">
      <w:bookmarkStart w:id="0" w:name="_GoBack"/>
      <w:bookmarkEnd w:id="0"/>
    </w:p>
    <w:p w:rsidR="002011EB" w:rsidRPr="002011EB" w:rsidRDefault="002011EB" w:rsidP="002011EB">
      <w:pPr>
        <w:jc w:val="center"/>
        <w:rPr>
          <w:color w:val="00B050"/>
        </w:rPr>
      </w:pPr>
      <w:r w:rsidRPr="002011EB">
        <w:rPr>
          <w:color w:val="00B050"/>
        </w:rPr>
        <w:t>Viale Isonzo, 27 – 20135 Milano – Tel 02/58302122 – Fax 02/58300881</w:t>
      </w:r>
    </w:p>
    <w:p w:rsidR="002011EB" w:rsidRPr="002011EB" w:rsidRDefault="002011EB" w:rsidP="002011EB">
      <w:pPr>
        <w:jc w:val="center"/>
        <w:rPr>
          <w:color w:val="00B050"/>
          <w:lang w:val="en-US"/>
        </w:rPr>
      </w:pPr>
      <w:proofErr w:type="spellStart"/>
      <w:r w:rsidRPr="002011EB">
        <w:rPr>
          <w:color w:val="00B050"/>
          <w:lang w:val="en-US"/>
        </w:rPr>
        <w:t>e.mail</w:t>
      </w:r>
      <w:proofErr w:type="spellEnd"/>
      <w:r w:rsidRPr="002011EB">
        <w:rPr>
          <w:color w:val="00B050"/>
          <w:lang w:val="en-US"/>
        </w:rPr>
        <w:t xml:space="preserve">: </w:t>
      </w:r>
      <w:hyperlink r:id="rId5" w:history="1">
        <w:r w:rsidRPr="002011EB">
          <w:rPr>
            <w:rStyle w:val="Collegamentoipertestuale"/>
            <w:color w:val="00B050"/>
            <w:lang w:val="en-US"/>
          </w:rPr>
          <w:t>segreteria@confagricolturalombardia.it</w:t>
        </w:r>
      </w:hyperlink>
      <w:r w:rsidRPr="002011EB">
        <w:rPr>
          <w:color w:val="00B050"/>
          <w:lang w:val="en-US"/>
        </w:rPr>
        <w:t xml:space="preserve"> – www.confagricolturalombardia.it</w:t>
      </w:r>
    </w:p>
    <w:sectPr w:rsidR="002011EB" w:rsidRPr="002011EB" w:rsidSect="00DB77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B7AD6"/>
    <w:rsid w:val="002011EB"/>
    <w:rsid w:val="004778B8"/>
    <w:rsid w:val="009B7AD6"/>
    <w:rsid w:val="00A85822"/>
    <w:rsid w:val="00DA50CA"/>
    <w:rsid w:val="00DB77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AD6"/>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genzia">
    <w:name w:val="agenzia"/>
    <w:basedOn w:val="Normale"/>
    <w:rsid w:val="009B7AD6"/>
    <w:pPr>
      <w:autoSpaceDE w:val="0"/>
      <w:autoSpaceDN w:val="0"/>
      <w:ind w:right="134"/>
      <w:jc w:val="both"/>
    </w:pPr>
    <w:rPr>
      <w:rFonts w:ascii="Helvetica" w:hAnsi="Helvetica" w:cs="Helvetica"/>
      <w:b/>
      <w:bCs/>
      <w:lang w:eastAsia="it-IT"/>
    </w:rPr>
  </w:style>
  <w:style w:type="paragraph" w:styleId="Testofumetto">
    <w:name w:val="Balloon Text"/>
    <w:basedOn w:val="Normale"/>
    <w:link w:val="TestofumettoCarattere"/>
    <w:uiPriority w:val="99"/>
    <w:semiHidden/>
    <w:unhideWhenUsed/>
    <w:rsid w:val="002011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11EB"/>
    <w:rPr>
      <w:rFonts w:ascii="Tahoma" w:hAnsi="Tahoma" w:cs="Tahoma"/>
      <w:sz w:val="16"/>
      <w:szCs w:val="16"/>
    </w:rPr>
  </w:style>
  <w:style w:type="character" w:styleId="Collegamentoipertestuale">
    <w:name w:val="Hyperlink"/>
    <w:basedOn w:val="Carpredefinitoparagrafo"/>
    <w:uiPriority w:val="99"/>
    <w:unhideWhenUsed/>
    <w:rsid w:val="00201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AD6"/>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genzia">
    <w:name w:val="agenzia"/>
    <w:basedOn w:val="Normale"/>
    <w:rsid w:val="009B7AD6"/>
    <w:pPr>
      <w:autoSpaceDE w:val="0"/>
      <w:autoSpaceDN w:val="0"/>
      <w:ind w:right="134"/>
      <w:jc w:val="both"/>
    </w:pPr>
    <w:rPr>
      <w:rFonts w:ascii="Helvetica" w:hAnsi="Helvetica" w:cs="Helvetica"/>
      <w:b/>
      <w:bCs/>
      <w:lang w:eastAsia="it-IT"/>
    </w:rPr>
  </w:style>
  <w:style w:type="paragraph" w:styleId="Testofumetto">
    <w:name w:val="Balloon Text"/>
    <w:basedOn w:val="Normale"/>
    <w:link w:val="TestofumettoCarattere"/>
    <w:uiPriority w:val="99"/>
    <w:semiHidden/>
    <w:unhideWhenUsed/>
    <w:rsid w:val="002011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11EB"/>
    <w:rPr>
      <w:rFonts w:ascii="Tahoma" w:hAnsi="Tahoma" w:cs="Tahoma"/>
      <w:sz w:val="16"/>
      <w:szCs w:val="16"/>
    </w:rPr>
  </w:style>
  <w:style w:type="character" w:styleId="Collegamentoipertestuale">
    <w:name w:val="Hyperlink"/>
    <w:basedOn w:val="Carpredefinitoparagrafo"/>
    <w:uiPriority w:val="99"/>
    <w:unhideWhenUsed/>
    <w:rsid w:val="002011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42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eria@confagricolturalombardi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Giorcelli</dc:creator>
  <cp:lastModifiedBy>pctopspin</cp:lastModifiedBy>
  <cp:revision>2</cp:revision>
  <dcterms:created xsi:type="dcterms:W3CDTF">2011-07-12T14:26:00Z</dcterms:created>
  <dcterms:modified xsi:type="dcterms:W3CDTF">2011-07-12T14:26:00Z</dcterms:modified>
</cp:coreProperties>
</file>